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2FDEF" w14:textId="77777777" w:rsidR="00861F1B" w:rsidRDefault="00861F1B" w:rsidP="00285523">
      <w:pPr>
        <w:spacing w:before="100" w:beforeAutospacing="1" w:after="100" w:afterAutospacing="1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Informacja prasowa</w:t>
      </w:r>
    </w:p>
    <w:p w14:paraId="0FD4B65C" w14:textId="67CE0780" w:rsidR="00861F1B" w:rsidRDefault="00861F1B" w:rsidP="00285523">
      <w:pPr>
        <w:spacing w:before="100" w:beforeAutospacing="1" w:after="100" w:afterAutospacing="1"/>
        <w:contextualSpacing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Warszawa, </w:t>
      </w:r>
      <w:r w:rsidR="001543F0">
        <w:rPr>
          <w:b/>
          <w:sz w:val="20"/>
          <w:szCs w:val="20"/>
        </w:rPr>
        <w:t>08</w:t>
      </w:r>
      <w:r>
        <w:rPr>
          <w:b/>
          <w:sz w:val="20"/>
          <w:szCs w:val="20"/>
        </w:rPr>
        <w:t>.</w:t>
      </w:r>
      <w:r w:rsidR="00232807">
        <w:rPr>
          <w:b/>
          <w:sz w:val="20"/>
          <w:szCs w:val="20"/>
        </w:rPr>
        <w:t>0</w:t>
      </w:r>
      <w:r w:rsidR="00DB7289">
        <w:rPr>
          <w:b/>
          <w:sz w:val="20"/>
          <w:szCs w:val="20"/>
        </w:rPr>
        <w:t>7</w:t>
      </w:r>
      <w:r w:rsidR="00232807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202</w:t>
      </w:r>
      <w:r w:rsidR="00232807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r.</w:t>
      </w:r>
    </w:p>
    <w:p w14:paraId="6E64968D" w14:textId="77777777" w:rsidR="00861F1B" w:rsidRDefault="00861F1B" w:rsidP="00285523">
      <w:pPr>
        <w:spacing w:before="100" w:beforeAutospacing="1" w:after="100" w:afterAutospacing="1"/>
        <w:contextualSpacing/>
        <w:jc w:val="right"/>
        <w:rPr>
          <w:b/>
          <w:sz w:val="20"/>
          <w:szCs w:val="20"/>
        </w:rPr>
      </w:pPr>
    </w:p>
    <w:p w14:paraId="2FBFAEFD" w14:textId="6D71A41B" w:rsidR="004D6519" w:rsidRDefault="00DB7289" w:rsidP="00285523">
      <w:pPr>
        <w:spacing w:before="100" w:beforeAutospacing="1" w:after="100" w:afterAutospacing="1"/>
        <w:contextualSpacing/>
        <w:jc w:val="center"/>
        <w:rPr>
          <w:rFonts w:cs="Calibri"/>
          <w:b/>
          <w:bCs/>
          <w:sz w:val="28"/>
          <w:szCs w:val="28"/>
        </w:rPr>
      </w:pPr>
      <w:r w:rsidRPr="00DB7289">
        <w:rPr>
          <w:rFonts w:cs="Calibri"/>
          <w:b/>
          <w:bCs/>
          <w:sz w:val="28"/>
          <w:szCs w:val="28"/>
        </w:rPr>
        <w:t>Firmy faktoringowe wspierają zmiany w obszarze odpowiedzialności społecznej i ekologicznej</w:t>
      </w:r>
    </w:p>
    <w:p w14:paraId="180614F8" w14:textId="77777777" w:rsidR="00106D25" w:rsidRDefault="00106D25" w:rsidP="00285523">
      <w:pPr>
        <w:spacing w:before="100" w:beforeAutospacing="1" w:after="100" w:afterAutospacing="1"/>
        <w:contextualSpacing/>
        <w:jc w:val="center"/>
        <w:rPr>
          <w:rFonts w:cs="Calibri"/>
          <w:b/>
          <w:bCs/>
          <w:sz w:val="28"/>
          <w:szCs w:val="28"/>
        </w:rPr>
      </w:pPr>
    </w:p>
    <w:p w14:paraId="2A60BB26" w14:textId="16853866" w:rsidR="00106D25" w:rsidRDefault="00106D25" w:rsidP="00106D25">
      <w:pPr>
        <w:spacing w:before="100" w:beforeAutospacing="1" w:after="100" w:afterAutospacing="1"/>
        <w:contextualSpacing/>
        <w:jc w:val="both"/>
        <w:rPr>
          <w:b/>
          <w:bCs/>
          <w:sz w:val="24"/>
          <w:szCs w:val="24"/>
        </w:rPr>
      </w:pPr>
      <w:r w:rsidRPr="00106D25">
        <w:rPr>
          <w:b/>
          <w:bCs/>
          <w:sz w:val="24"/>
          <w:szCs w:val="24"/>
        </w:rPr>
        <w:t>Branża finansowa jest pionierem we wdrażaniu polityki zrównoważonego rozwoju.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 xml:space="preserve">Rosnąca rola faktoringu w biznesie znajduje swoje odzwierciedlenie w zmianach, jakie zachodzą w obszarze odpowiedzialności społecznej i ekologicznej (ESG). </w:t>
      </w:r>
      <w:r w:rsidRPr="00106D25">
        <w:rPr>
          <w:b/>
          <w:bCs/>
          <w:sz w:val="24"/>
          <w:szCs w:val="24"/>
        </w:rPr>
        <w:t>Klienci mogą korzystać z dodatkowych rabatów na usługi faktoringowe. Angażując się w tego typu inicjatywy, firmy faktoringowe również zyskują zarówno wizerunkowo, jak i w ujęciu biznesowym.</w:t>
      </w:r>
    </w:p>
    <w:p w14:paraId="3A10F2F5" w14:textId="77777777" w:rsidR="00DC4A89" w:rsidRDefault="00DC4A89" w:rsidP="00106D25">
      <w:pPr>
        <w:spacing w:before="100" w:beforeAutospacing="1" w:after="100" w:afterAutospacing="1"/>
        <w:contextualSpacing/>
        <w:jc w:val="both"/>
        <w:rPr>
          <w:b/>
          <w:bCs/>
          <w:sz w:val="24"/>
          <w:szCs w:val="24"/>
        </w:rPr>
      </w:pPr>
    </w:p>
    <w:p w14:paraId="015B0D11" w14:textId="20B76642" w:rsidR="00DC4A89" w:rsidRDefault="00DC4A89" w:rsidP="00106D25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DC4A89">
        <w:rPr>
          <w:rFonts w:cs="Calibri"/>
          <w:sz w:val="24"/>
          <w:szCs w:val="24"/>
        </w:rPr>
        <w:t>Branża finansowa coraz odważniej orientuje się na politykę zrównoważonego rozwoju, uwzględniając wytyczne ESG – Environmental, Social, Governance – w działaniach podejmowanych na poziomie funkcjonowania samych instytucji oraz w sposobie budowania oferty dla swoich klientów.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Istotny, przy podejmowaniu decyzji o współpracy i wsparciu faktoringowym, jest także rating ESG klienta. </w:t>
      </w:r>
      <w:r w:rsidRPr="000940FB">
        <w:rPr>
          <w:sz w:val="24"/>
          <w:szCs w:val="24"/>
        </w:rPr>
        <w:t xml:space="preserve">Faktoring jest jedną z wiodących form finansowania dla przedsiębiorstw. Jednocześnie </w:t>
      </w:r>
      <w:r>
        <w:rPr>
          <w:sz w:val="24"/>
          <w:szCs w:val="24"/>
        </w:rPr>
        <w:t xml:space="preserve">ważnym aspektem jest ocena środowiskowa, która ma wpływ na ocenę wiarygodności klientów oraz na cenę oferowanych produktów. </w:t>
      </w:r>
      <w:r w:rsidRPr="000940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14:paraId="15571F17" w14:textId="77777777" w:rsidR="00DC4A89" w:rsidRDefault="00DC4A89" w:rsidP="00106D25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14:paraId="1ABAB142" w14:textId="2A64A12F" w:rsidR="00DC4A89" w:rsidRDefault="00DC4A89" w:rsidP="00DC4A89">
      <w:pPr>
        <w:spacing w:before="100" w:beforeAutospacing="1" w:after="100" w:afterAutospacing="1"/>
        <w:contextualSpacing/>
        <w:jc w:val="both"/>
        <w:rPr>
          <w:b/>
          <w:bCs/>
          <w:sz w:val="24"/>
          <w:szCs w:val="24"/>
        </w:rPr>
      </w:pPr>
      <w:r w:rsidRPr="00DC4A89">
        <w:rPr>
          <w:i/>
          <w:iCs/>
          <w:sz w:val="24"/>
          <w:szCs w:val="24"/>
        </w:rPr>
        <w:t>Związek ESG z faktoringiem polega na uwzględnieniu parametrów i działań podejmowanych przez firmy w celu wdrożenia zrównoważonego rozwoju i odpowiedzialności społecznej. Oceniając wyniki spółki w zakresie ESG, faktorzy mogą wziąć pod uwagę następujące składowe – zarządzanie łańcuchem dostaw firmy, zużycie energii, gospodarka odpadami, praktyki pracy czy różnorodność składu zarządu. Takie firmy często ponoszą wysokie koszty związane z inwestycjami w technologie ekologiczne, odnawialne źródła energii czy efektywność energetyczną. Faktoring pozwala uzyskać dodatkową płynność, bezpieczeństwo finansowe. Może również służyć jako instrument zachęcający przedsiębiorstwa do wdrażania i utrzymania zrównoważonych strategii biznesowych</w:t>
      </w:r>
      <w:r>
        <w:rPr>
          <w:i/>
          <w:iCs/>
          <w:sz w:val="24"/>
          <w:szCs w:val="24"/>
        </w:rPr>
        <w:t xml:space="preserve"> – </w:t>
      </w:r>
      <w:r>
        <w:rPr>
          <w:sz w:val="24"/>
          <w:szCs w:val="24"/>
        </w:rPr>
        <w:t xml:space="preserve">mówi </w:t>
      </w:r>
      <w:r w:rsidRPr="00DC4A89">
        <w:rPr>
          <w:b/>
          <w:bCs/>
          <w:sz w:val="24"/>
          <w:szCs w:val="24"/>
        </w:rPr>
        <w:t>Mariusz Łukasiewicz, prezes zarządu BNP Paribas Faktoring.</w:t>
      </w:r>
    </w:p>
    <w:p w14:paraId="142A6D56" w14:textId="77777777" w:rsidR="00DC4A89" w:rsidRDefault="00DC4A89" w:rsidP="00DC4A89">
      <w:pPr>
        <w:spacing w:before="100" w:beforeAutospacing="1" w:after="100" w:afterAutospacing="1"/>
        <w:contextualSpacing/>
        <w:jc w:val="both"/>
        <w:rPr>
          <w:b/>
          <w:bCs/>
          <w:sz w:val="24"/>
          <w:szCs w:val="24"/>
        </w:rPr>
      </w:pPr>
    </w:p>
    <w:p w14:paraId="39FC3D77" w14:textId="374898F2" w:rsidR="00DC4A89" w:rsidRDefault="00DC4A89" w:rsidP="00DC4A89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67470F">
        <w:rPr>
          <w:sz w:val="24"/>
          <w:szCs w:val="24"/>
        </w:rPr>
        <w:t>Faktorzy przykładają</w:t>
      </w:r>
      <w:r>
        <w:rPr>
          <w:sz w:val="24"/>
          <w:szCs w:val="24"/>
        </w:rPr>
        <w:t xml:space="preserve"> dużą</w:t>
      </w:r>
      <w:r w:rsidRPr="0067470F">
        <w:rPr>
          <w:sz w:val="24"/>
          <w:szCs w:val="24"/>
        </w:rPr>
        <w:t xml:space="preserve"> wagę do</w:t>
      </w:r>
      <w:r>
        <w:rPr>
          <w:sz w:val="24"/>
          <w:szCs w:val="24"/>
        </w:rPr>
        <w:t xml:space="preserve"> </w:t>
      </w:r>
      <w:r w:rsidRPr="0067470F">
        <w:rPr>
          <w:sz w:val="24"/>
          <w:szCs w:val="24"/>
        </w:rPr>
        <w:t xml:space="preserve">monitorowania </w:t>
      </w:r>
      <w:r>
        <w:rPr>
          <w:sz w:val="24"/>
          <w:szCs w:val="24"/>
        </w:rPr>
        <w:t xml:space="preserve">spełniania przez firmy wskaźników </w:t>
      </w:r>
      <w:r w:rsidRPr="0067470F">
        <w:rPr>
          <w:sz w:val="24"/>
          <w:szCs w:val="24"/>
        </w:rPr>
        <w:t>środowiska, zmian społecznych i zarządczych praktyk przedsiębiorstw. Firma stosująca zrównoważone oraz odpowiedzialne społecznie praktyki może być postrzegana jako bardziej atrakcyjna z perspektywy podmiotu faktoringowego</w:t>
      </w:r>
      <w:r>
        <w:rPr>
          <w:sz w:val="24"/>
          <w:szCs w:val="24"/>
        </w:rPr>
        <w:t>.</w:t>
      </w:r>
    </w:p>
    <w:p w14:paraId="74EDD739" w14:textId="77777777" w:rsidR="00DC4A89" w:rsidRDefault="00DC4A89" w:rsidP="00DC4A89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14:paraId="43C4E0F2" w14:textId="77777777" w:rsidR="00C16DB7" w:rsidRDefault="00DC4A89" w:rsidP="00DC4A89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 w:rsidRPr="005527CB">
        <w:rPr>
          <w:rFonts w:cs="Calibri"/>
          <w:sz w:val="24"/>
          <w:szCs w:val="24"/>
        </w:rPr>
        <w:t xml:space="preserve">Ze względu na wzrost świadomości ekologicznej, inwestorzy oczekują, że przedsiębiorstwa będą podejmować działania mające na celu redukcję negatywnego wpływu na środowisko naturalne. Firmy coraz częściej są oceniane pod kątem działań w zakresie zmniejszania emisji </w:t>
      </w:r>
      <w:r w:rsidRPr="005527CB">
        <w:rPr>
          <w:rFonts w:cs="Calibri"/>
          <w:sz w:val="24"/>
          <w:szCs w:val="24"/>
        </w:rPr>
        <w:lastRenderedPageBreak/>
        <w:t xml:space="preserve">gazów cieplarnianych, efektywności energetycznej, gospodarki wodnej czy zarządzania odpadami. Ponadto, wartości ESG wymagają, aby przedsiębiorstwa działały w sposób etyczny, przestrzegały praw człowieka i zapewniały bezpieczne warunki pracy. Inwestorzy przywiązują coraz większą wagę do tego, jak firma zarządza swoimi relacjami z pracownikami, klientami czy dostawcami. Elementy zarządcze firmy, takie jak skład zarządu, struktura korporacyjna, polityka wynagrodzeń i przejrzystość raportowania, również mają duże znaczenie dla inwestorów, a w konsekwencji także instytucji finansowych. </w:t>
      </w:r>
    </w:p>
    <w:p w14:paraId="74EA0ACB" w14:textId="77777777" w:rsidR="00C16DB7" w:rsidRDefault="00C16DB7" w:rsidP="00DC4A89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6A5B748E" w14:textId="172767B0" w:rsidR="00DC4A89" w:rsidRDefault="00DC4A89" w:rsidP="00DC4A89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 w:rsidRPr="005527CB">
        <w:rPr>
          <w:rFonts w:cs="Calibri"/>
          <w:sz w:val="24"/>
          <w:szCs w:val="24"/>
        </w:rPr>
        <w:t>Umiejętnie zarządzane firmy często osiągają lepsze wyniki finansowe oraz są mniej podatne na ryzyko.</w:t>
      </w:r>
      <w:r>
        <w:rPr>
          <w:rFonts w:cs="Calibri"/>
          <w:sz w:val="24"/>
          <w:szCs w:val="24"/>
        </w:rPr>
        <w:t xml:space="preserve"> </w:t>
      </w:r>
      <w:r w:rsidRPr="005527CB">
        <w:rPr>
          <w:rFonts w:cs="Calibri"/>
          <w:sz w:val="24"/>
          <w:szCs w:val="24"/>
        </w:rPr>
        <w:t xml:space="preserve">Faktoring odgrywa kluczową rolę w finansowaniu projektów </w:t>
      </w:r>
      <w:r>
        <w:rPr>
          <w:rFonts w:cs="Calibri"/>
          <w:sz w:val="24"/>
          <w:szCs w:val="24"/>
        </w:rPr>
        <w:t>ESG</w:t>
      </w:r>
      <w:r w:rsidRPr="005527CB">
        <w:rPr>
          <w:rFonts w:cs="Calibri"/>
          <w:sz w:val="24"/>
          <w:szCs w:val="24"/>
        </w:rPr>
        <w:t xml:space="preserve">, umożliwiając firmom szybkie pozyskanie środków finansowych i promując zrównoważone praktyki biznesowe. Uwzględnienie czynników ESG w ocenie zrównoważonego rozwoju oraz oddziaływania społecznego </w:t>
      </w:r>
      <w:r w:rsidR="00C16DB7">
        <w:rPr>
          <w:rFonts w:cs="Calibri"/>
          <w:sz w:val="24"/>
          <w:szCs w:val="24"/>
        </w:rPr>
        <w:t>przedsiębiorstwa</w:t>
      </w:r>
      <w:r w:rsidRPr="005527CB">
        <w:rPr>
          <w:rFonts w:cs="Calibri"/>
          <w:sz w:val="24"/>
          <w:szCs w:val="24"/>
        </w:rPr>
        <w:t xml:space="preserve"> może mieć pozytywny wpływ na dostęp do faktoringu i bezpiecznego finansowania.</w:t>
      </w:r>
    </w:p>
    <w:p w14:paraId="2B3F3FDC" w14:textId="77777777" w:rsidR="00440852" w:rsidRPr="00DF7DE1" w:rsidRDefault="00440852" w:rsidP="00DF7DE1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19C016DC" w14:textId="77777777" w:rsidR="007C430C" w:rsidRPr="007C430C" w:rsidRDefault="007C430C" w:rsidP="00285523">
      <w:pPr>
        <w:spacing w:before="100" w:beforeAutospacing="1" w:after="100" w:afterAutospacing="1"/>
        <w:contextualSpacing/>
        <w:jc w:val="center"/>
      </w:pPr>
      <w:r w:rsidRPr="007C430C">
        <w:t>***</w:t>
      </w:r>
    </w:p>
    <w:p w14:paraId="7939A69F" w14:textId="77777777" w:rsidR="007C430C" w:rsidRPr="007C430C" w:rsidRDefault="007C430C" w:rsidP="00285523">
      <w:pPr>
        <w:spacing w:before="100" w:beforeAutospacing="1" w:after="100" w:afterAutospacing="1"/>
        <w:contextualSpacing/>
        <w:jc w:val="both"/>
      </w:pPr>
      <w:r w:rsidRPr="007C430C">
        <w:rPr>
          <w:b/>
          <w:sz w:val="20"/>
        </w:rPr>
        <w:t>BNP Paribas Faktoring Sp. z o.o.</w:t>
      </w:r>
      <w:r w:rsidRPr="007C430C">
        <w:rPr>
          <w:sz w:val="20"/>
        </w:rPr>
        <w:t xml:space="preserve"> jest spółką faktoringową, należącą do Grupy BNP Paribas Factoring, lidera na międzynarodowym rynku faktoringu</w:t>
      </w:r>
      <w:r w:rsidR="00BF7B67">
        <w:rPr>
          <w:sz w:val="20"/>
        </w:rPr>
        <w:t xml:space="preserve"> z</w:t>
      </w:r>
      <w:r w:rsidRPr="007C430C">
        <w:rPr>
          <w:sz w:val="20"/>
        </w:rPr>
        <w:t xml:space="preserve"> 50-letnim doświadczeniem oraz siecią spółek funkcjonujących w </w:t>
      </w:r>
      <w:r w:rsidRPr="00C82989">
        <w:rPr>
          <w:sz w:val="20"/>
        </w:rPr>
        <w:t>17 krajach Europy, Azji i Afryki.</w:t>
      </w:r>
    </w:p>
    <w:p w14:paraId="33BA2483" w14:textId="77777777" w:rsidR="007C430C" w:rsidRDefault="007C430C" w:rsidP="00285523">
      <w:pPr>
        <w:spacing w:before="100" w:beforeAutospacing="1" w:after="100" w:afterAutospacing="1"/>
        <w:contextualSpacing/>
        <w:jc w:val="both"/>
        <w:rPr>
          <w:sz w:val="20"/>
        </w:rPr>
      </w:pPr>
    </w:p>
    <w:p w14:paraId="07178E15" w14:textId="77777777" w:rsidR="007C430C" w:rsidRDefault="007C430C" w:rsidP="00285523">
      <w:pPr>
        <w:spacing w:before="100" w:beforeAutospacing="1" w:after="100" w:afterAutospacing="1"/>
        <w:contextualSpacing/>
        <w:jc w:val="both"/>
        <w:rPr>
          <w:sz w:val="20"/>
        </w:rPr>
      </w:pPr>
      <w:r w:rsidRPr="007C430C">
        <w:rPr>
          <w:sz w:val="20"/>
        </w:rPr>
        <w:t>BNP Paribas Faktoring w Polsce działa od 2006 roku i jest jedną z najszybciej rozwijających się firm faktoringowych na</w:t>
      </w:r>
      <w:r>
        <w:rPr>
          <w:sz w:val="20"/>
        </w:rPr>
        <w:t xml:space="preserve"> rynku, zajmując czołowe miejsca w rankingach</w:t>
      </w:r>
      <w:r w:rsidRPr="007C430C">
        <w:rPr>
          <w:sz w:val="20"/>
        </w:rPr>
        <w:t xml:space="preserve"> firm faktoringowych</w:t>
      </w:r>
      <w:r>
        <w:rPr>
          <w:sz w:val="20"/>
        </w:rPr>
        <w:t>, publikowanych</w:t>
      </w:r>
      <w:r w:rsidRPr="007C430C">
        <w:rPr>
          <w:sz w:val="20"/>
        </w:rPr>
        <w:t xml:space="preserve"> przez Polski Związek Faktorów. Swoją ofertę kieruje do małych, średnich i dużych przedsiębiorstw produkcyjnych, handlowych, usługowych oraz rolno</w:t>
      </w:r>
      <w:r>
        <w:rPr>
          <w:sz w:val="20"/>
        </w:rPr>
        <w:t>-</w:t>
      </w:r>
      <w:r w:rsidRPr="007C430C">
        <w:rPr>
          <w:sz w:val="20"/>
        </w:rPr>
        <w:t>spożywczych, prowadzących sprzedaż z odroczonym terminem płatności. Korzystając z doświadczeń światowej grupy, spółka oferuje rozwiązania również dla międzynarodowych grup kapitałowych, których celem jest jednolite podejście do faktoringu we wszystkich podmiotach. Oferta spółki dostępna jest</w:t>
      </w:r>
      <w:r>
        <w:rPr>
          <w:sz w:val="20"/>
        </w:rPr>
        <w:t xml:space="preserve"> także</w:t>
      </w:r>
      <w:r w:rsidRPr="007C430C">
        <w:rPr>
          <w:sz w:val="20"/>
        </w:rPr>
        <w:t xml:space="preserve"> w oddziałach BNP Paribas Bank Polska S.A. na terenie całego kraju.</w:t>
      </w:r>
      <w:r w:rsidR="00051D9D">
        <w:rPr>
          <w:sz w:val="20"/>
        </w:rPr>
        <w:t xml:space="preserve"> </w:t>
      </w:r>
    </w:p>
    <w:p w14:paraId="2DB282F6" w14:textId="77777777" w:rsidR="00DE0E30" w:rsidRDefault="00DE0E30" w:rsidP="00285523">
      <w:pPr>
        <w:spacing w:before="100" w:beforeAutospacing="1" w:after="100" w:afterAutospacing="1"/>
        <w:contextualSpacing/>
        <w:jc w:val="both"/>
        <w:rPr>
          <w:sz w:val="20"/>
        </w:rPr>
      </w:pPr>
    </w:p>
    <w:p w14:paraId="3456EE36" w14:textId="77777777" w:rsidR="00DE0E30" w:rsidRDefault="00DE0E30" w:rsidP="00285523">
      <w:pPr>
        <w:spacing w:before="100" w:beforeAutospacing="1" w:after="100" w:afterAutospacing="1"/>
        <w:contextualSpacing/>
        <w:jc w:val="both"/>
        <w:rPr>
          <w:sz w:val="20"/>
        </w:rPr>
      </w:pPr>
      <w:r>
        <w:rPr>
          <w:sz w:val="20"/>
        </w:rPr>
        <w:t xml:space="preserve">Spółka jest członkiem światowych i polskich organizacji, zrzeszających firmy faktoringowe, m.in. </w:t>
      </w:r>
      <w:r>
        <w:rPr>
          <w:b/>
          <w:sz w:val="20"/>
        </w:rPr>
        <w:t>Polskiego Związku</w:t>
      </w:r>
      <w:r w:rsidRPr="00DE0E30">
        <w:rPr>
          <w:b/>
          <w:sz w:val="20"/>
        </w:rPr>
        <w:t xml:space="preserve"> Faktorów i FCI (Facilitating Open Account – Receivables Finance).</w:t>
      </w:r>
      <w:r w:rsidR="00051D9D">
        <w:rPr>
          <w:b/>
          <w:sz w:val="20"/>
        </w:rPr>
        <w:t xml:space="preserve"> </w:t>
      </w:r>
    </w:p>
    <w:p w14:paraId="05FD551A" w14:textId="77777777" w:rsidR="007C430C" w:rsidRDefault="007C430C" w:rsidP="00285523">
      <w:pPr>
        <w:spacing w:before="100" w:beforeAutospacing="1" w:after="100" w:afterAutospacing="1"/>
        <w:contextualSpacing/>
        <w:jc w:val="both"/>
        <w:rPr>
          <w:sz w:val="20"/>
        </w:rPr>
      </w:pPr>
    </w:p>
    <w:p w14:paraId="62B684DC" w14:textId="77777777" w:rsidR="007C430C" w:rsidRPr="000943E4" w:rsidRDefault="007C430C" w:rsidP="0028552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b/>
          <w:color w:val="000000"/>
          <w:sz w:val="20"/>
          <w:szCs w:val="20"/>
        </w:rPr>
        <w:t>Więcej informacji:</w:t>
      </w:r>
    </w:p>
    <w:p w14:paraId="0F13D187" w14:textId="77777777" w:rsidR="007C430C" w:rsidRPr="000943E4" w:rsidRDefault="00000000" w:rsidP="0028552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b/>
          <w:color w:val="000000"/>
          <w:sz w:val="20"/>
          <w:szCs w:val="20"/>
        </w:rPr>
      </w:pPr>
      <w:hyperlink r:id="rId6" w:history="1">
        <w:r w:rsidR="007C430C" w:rsidRPr="00B9218E">
          <w:rPr>
            <w:rStyle w:val="Hipercze"/>
            <w:b/>
            <w:sz w:val="20"/>
            <w:szCs w:val="20"/>
          </w:rPr>
          <w:t>www.faktoring.bnpparibas.pl</w:t>
        </w:r>
      </w:hyperlink>
      <w:r w:rsidR="007C430C">
        <w:rPr>
          <w:b/>
          <w:sz w:val="20"/>
          <w:szCs w:val="20"/>
        </w:rPr>
        <w:t xml:space="preserve"> </w:t>
      </w:r>
    </w:p>
    <w:p w14:paraId="0659E736" w14:textId="77777777" w:rsidR="007C430C" w:rsidRPr="000943E4" w:rsidRDefault="007C430C" w:rsidP="0028552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</w:p>
    <w:p w14:paraId="4207BAD0" w14:textId="77777777" w:rsidR="007C430C" w:rsidRPr="000943E4" w:rsidRDefault="007C430C" w:rsidP="0028552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b/>
          <w:color w:val="000000"/>
          <w:sz w:val="20"/>
          <w:szCs w:val="20"/>
        </w:rPr>
        <w:t>Kontakt dla mediów:</w:t>
      </w:r>
    </w:p>
    <w:p w14:paraId="3D96A03E" w14:textId="77777777" w:rsidR="007C430C" w:rsidRPr="000943E4" w:rsidRDefault="007C430C" w:rsidP="0028552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color w:val="000000"/>
          <w:sz w:val="20"/>
          <w:szCs w:val="20"/>
        </w:rPr>
        <w:t>Bartosz Sosnówka</w:t>
      </w:r>
    </w:p>
    <w:p w14:paraId="568E4CD4" w14:textId="77777777" w:rsidR="007C430C" w:rsidRPr="000943E4" w:rsidRDefault="007C430C" w:rsidP="0028552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color w:val="000000"/>
          <w:sz w:val="20"/>
          <w:szCs w:val="20"/>
        </w:rPr>
        <w:t xml:space="preserve">E: </w:t>
      </w:r>
      <w:hyperlink r:id="rId7">
        <w:r w:rsidRPr="000943E4">
          <w:rPr>
            <w:color w:val="0000FF"/>
            <w:sz w:val="20"/>
            <w:szCs w:val="20"/>
            <w:u w:val="single"/>
          </w:rPr>
          <w:t>bartosz.sosnowka@dwapiar.pl</w:t>
        </w:r>
      </w:hyperlink>
    </w:p>
    <w:p w14:paraId="2C2646D8" w14:textId="77777777" w:rsidR="007C430C" w:rsidRPr="00124090" w:rsidRDefault="007C430C" w:rsidP="0028552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color w:val="000000"/>
          <w:sz w:val="20"/>
          <w:szCs w:val="20"/>
        </w:rPr>
        <w:t>M: 517 476</w:t>
      </w:r>
      <w:r>
        <w:rPr>
          <w:color w:val="000000"/>
          <w:sz w:val="20"/>
          <w:szCs w:val="20"/>
        </w:rPr>
        <w:t> </w:t>
      </w:r>
      <w:r w:rsidRPr="000943E4">
        <w:rPr>
          <w:color w:val="000000"/>
          <w:sz w:val="20"/>
          <w:szCs w:val="20"/>
        </w:rPr>
        <w:t>361</w:t>
      </w:r>
    </w:p>
    <w:sectPr w:rsidR="007C430C" w:rsidRPr="001240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8F975" w14:textId="77777777" w:rsidR="00C87602" w:rsidRDefault="00C87602" w:rsidP="007C430C">
      <w:pPr>
        <w:spacing w:after="0" w:line="240" w:lineRule="auto"/>
      </w:pPr>
      <w:r>
        <w:separator/>
      </w:r>
    </w:p>
  </w:endnote>
  <w:endnote w:type="continuationSeparator" w:id="0">
    <w:p w14:paraId="389F44FE" w14:textId="77777777" w:rsidR="00C87602" w:rsidRDefault="00C87602" w:rsidP="007C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1BE7F" w14:textId="77777777" w:rsidR="00C87602" w:rsidRDefault="00C87602" w:rsidP="007C430C">
      <w:pPr>
        <w:spacing w:after="0" w:line="240" w:lineRule="auto"/>
      </w:pPr>
      <w:r>
        <w:separator/>
      </w:r>
    </w:p>
  </w:footnote>
  <w:footnote w:type="continuationSeparator" w:id="0">
    <w:p w14:paraId="4D84ECEA" w14:textId="77777777" w:rsidR="00C87602" w:rsidRDefault="00C87602" w:rsidP="007C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68E8C" w14:textId="77777777" w:rsidR="007C430C" w:rsidRDefault="001D716F" w:rsidP="007C430C">
    <w:pPr>
      <w:pStyle w:val="Nagwek"/>
      <w:jc w:val="center"/>
    </w:pPr>
    <w:r w:rsidRPr="00B4370B">
      <w:rPr>
        <w:noProof/>
        <w:lang w:eastAsia="pl-PL"/>
      </w:rPr>
      <w:drawing>
        <wp:inline distT="0" distB="0" distL="0" distR="0" wp14:anchorId="680EEA29" wp14:editId="1F3A0BE6">
          <wp:extent cx="3611880" cy="101346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188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30C"/>
    <w:rsid w:val="00027152"/>
    <w:rsid w:val="00051D9D"/>
    <w:rsid w:val="00052D6A"/>
    <w:rsid w:val="0005686E"/>
    <w:rsid w:val="00060453"/>
    <w:rsid w:val="00062187"/>
    <w:rsid w:val="000B3BB9"/>
    <w:rsid w:val="000B486F"/>
    <w:rsid w:val="000B73EC"/>
    <w:rsid w:val="000E0E4F"/>
    <w:rsid w:val="000E1D5D"/>
    <w:rsid w:val="000E44F0"/>
    <w:rsid w:val="00100274"/>
    <w:rsid w:val="0010191C"/>
    <w:rsid w:val="001021FC"/>
    <w:rsid w:val="00106D25"/>
    <w:rsid w:val="00124090"/>
    <w:rsid w:val="00141BAD"/>
    <w:rsid w:val="00144540"/>
    <w:rsid w:val="001543F0"/>
    <w:rsid w:val="00157CAF"/>
    <w:rsid w:val="00161687"/>
    <w:rsid w:val="001662C7"/>
    <w:rsid w:val="0018583B"/>
    <w:rsid w:val="0019498E"/>
    <w:rsid w:val="001D5A11"/>
    <w:rsid w:val="001D6E61"/>
    <w:rsid w:val="001D716F"/>
    <w:rsid w:val="001E1C13"/>
    <w:rsid w:val="001E26C3"/>
    <w:rsid w:val="001F7380"/>
    <w:rsid w:val="002070FE"/>
    <w:rsid w:val="00216D49"/>
    <w:rsid w:val="0022109C"/>
    <w:rsid w:val="00222A28"/>
    <w:rsid w:val="002231DA"/>
    <w:rsid w:val="00232807"/>
    <w:rsid w:val="00232AE6"/>
    <w:rsid w:val="00285523"/>
    <w:rsid w:val="002923D2"/>
    <w:rsid w:val="002938B1"/>
    <w:rsid w:val="002A3F41"/>
    <w:rsid w:val="002B02AD"/>
    <w:rsid w:val="002B10F8"/>
    <w:rsid w:val="002D4A91"/>
    <w:rsid w:val="00312C9D"/>
    <w:rsid w:val="00315304"/>
    <w:rsid w:val="003201AB"/>
    <w:rsid w:val="00327202"/>
    <w:rsid w:val="00346382"/>
    <w:rsid w:val="003469BC"/>
    <w:rsid w:val="00352BEF"/>
    <w:rsid w:val="00373BFE"/>
    <w:rsid w:val="00377188"/>
    <w:rsid w:val="003A48F5"/>
    <w:rsid w:val="003B1988"/>
    <w:rsid w:val="003C101F"/>
    <w:rsid w:val="003C74E7"/>
    <w:rsid w:val="003D667F"/>
    <w:rsid w:val="003F56D2"/>
    <w:rsid w:val="004011A4"/>
    <w:rsid w:val="00424D40"/>
    <w:rsid w:val="00432FAD"/>
    <w:rsid w:val="00440852"/>
    <w:rsid w:val="00440945"/>
    <w:rsid w:val="00440995"/>
    <w:rsid w:val="00461A10"/>
    <w:rsid w:val="00462673"/>
    <w:rsid w:val="00463AE2"/>
    <w:rsid w:val="00472753"/>
    <w:rsid w:val="004A784F"/>
    <w:rsid w:val="004C5847"/>
    <w:rsid w:val="004D2C3B"/>
    <w:rsid w:val="004D6519"/>
    <w:rsid w:val="004E4F10"/>
    <w:rsid w:val="004F6904"/>
    <w:rsid w:val="00511FA8"/>
    <w:rsid w:val="00512E82"/>
    <w:rsid w:val="0051364A"/>
    <w:rsid w:val="00534301"/>
    <w:rsid w:val="00560E4B"/>
    <w:rsid w:val="005618DA"/>
    <w:rsid w:val="005A21F4"/>
    <w:rsid w:val="005E48E2"/>
    <w:rsid w:val="005F50C8"/>
    <w:rsid w:val="00634120"/>
    <w:rsid w:val="0066613A"/>
    <w:rsid w:val="00693D58"/>
    <w:rsid w:val="0069585A"/>
    <w:rsid w:val="006C491D"/>
    <w:rsid w:val="006C7CCB"/>
    <w:rsid w:val="006D0730"/>
    <w:rsid w:val="006F3078"/>
    <w:rsid w:val="00700A11"/>
    <w:rsid w:val="00730A60"/>
    <w:rsid w:val="007405E4"/>
    <w:rsid w:val="00742610"/>
    <w:rsid w:val="00764C2E"/>
    <w:rsid w:val="00772BEE"/>
    <w:rsid w:val="00773091"/>
    <w:rsid w:val="0078721D"/>
    <w:rsid w:val="007A0FDF"/>
    <w:rsid w:val="007A5718"/>
    <w:rsid w:val="007A7ECA"/>
    <w:rsid w:val="007B1149"/>
    <w:rsid w:val="007B1B6D"/>
    <w:rsid w:val="007C142B"/>
    <w:rsid w:val="007C430C"/>
    <w:rsid w:val="007E16B5"/>
    <w:rsid w:val="007E1739"/>
    <w:rsid w:val="008135A8"/>
    <w:rsid w:val="0081421D"/>
    <w:rsid w:val="00844DBA"/>
    <w:rsid w:val="008457E7"/>
    <w:rsid w:val="00847760"/>
    <w:rsid w:val="00861F1B"/>
    <w:rsid w:val="00890B42"/>
    <w:rsid w:val="008C454C"/>
    <w:rsid w:val="008D1F29"/>
    <w:rsid w:val="008D4A2C"/>
    <w:rsid w:val="00903301"/>
    <w:rsid w:val="0090387E"/>
    <w:rsid w:val="00915A30"/>
    <w:rsid w:val="00946C7B"/>
    <w:rsid w:val="00993314"/>
    <w:rsid w:val="009B1B51"/>
    <w:rsid w:val="009C25C5"/>
    <w:rsid w:val="00A07567"/>
    <w:rsid w:val="00A15E5D"/>
    <w:rsid w:val="00A7174B"/>
    <w:rsid w:val="00A745DF"/>
    <w:rsid w:val="00A87C9D"/>
    <w:rsid w:val="00AB3E8E"/>
    <w:rsid w:val="00AC753B"/>
    <w:rsid w:val="00AE4F25"/>
    <w:rsid w:val="00AF60B7"/>
    <w:rsid w:val="00B00E1B"/>
    <w:rsid w:val="00B03CAE"/>
    <w:rsid w:val="00B12F51"/>
    <w:rsid w:val="00B43AB5"/>
    <w:rsid w:val="00B5577E"/>
    <w:rsid w:val="00B62536"/>
    <w:rsid w:val="00B865EC"/>
    <w:rsid w:val="00BB3ED3"/>
    <w:rsid w:val="00BC4CCD"/>
    <w:rsid w:val="00BE6D57"/>
    <w:rsid w:val="00BF3867"/>
    <w:rsid w:val="00BF6AD9"/>
    <w:rsid w:val="00BF7B67"/>
    <w:rsid w:val="00C16DB7"/>
    <w:rsid w:val="00C267ED"/>
    <w:rsid w:val="00C56CCC"/>
    <w:rsid w:val="00C7722F"/>
    <w:rsid w:val="00C82978"/>
    <w:rsid w:val="00C82989"/>
    <w:rsid w:val="00C87602"/>
    <w:rsid w:val="00CB045C"/>
    <w:rsid w:val="00CC0EBA"/>
    <w:rsid w:val="00CE6CF2"/>
    <w:rsid w:val="00CE7194"/>
    <w:rsid w:val="00D016B7"/>
    <w:rsid w:val="00D408C6"/>
    <w:rsid w:val="00D546EB"/>
    <w:rsid w:val="00D56970"/>
    <w:rsid w:val="00D74176"/>
    <w:rsid w:val="00D77924"/>
    <w:rsid w:val="00D8426B"/>
    <w:rsid w:val="00D93D7A"/>
    <w:rsid w:val="00DB7289"/>
    <w:rsid w:val="00DC4A89"/>
    <w:rsid w:val="00DE0E30"/>
    <w:rsid w:val="00DF7DE1"/>
    <w:rsid w:val="00E01684"/>
    <w:rsid w:val="00E14D9B"/>
    <w:rsid w:val="00E30266"/>
    <w:rsid w:val="00E84B44"/>
    <w:rsid w:val="00E8554B"/>
    <w:rsid w:val="00E97568"/>
    <w:rsid w:val="00EB035D"/>
    <w:rsid w:val="00EF27D2"/>
    <w:rsid w:val="00EF538D"/>
    <w:rsid w:val="00F01124"/>
    <w:rsid w:val="00F0114B"/>
    <w:rsid w:val="00F10EFE"/>
    <w:rsid w:val="00F128FE"/>
    <w:rsid w:val="00F30D5E"/>
    <w:rsid w:val="00F509B5"/>
    <w:rsid w:val="00F659E7"/>
    <w:rsid w:val="00F73130"/>
    <w:rsid w:val="00F76180"/>
    <w:rsid w:val="00FD1555"/>
    <w:rsid w:val="00FE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7E629"/>
  <w15:chartTrackingRefBased/>
  <w15:docId w15:val="{F64E6369-12B6-433F-9E57-5743BAE8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C43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C4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30C"/>
  </w:style>
  <w:style w:type="paragraph" w:styleId="Stopka">
    <w:name w:val="footer"/>
    <w:basedOn w:val="Normalny"/>
    <w:link w:val="StopkaZnak"/>
    <w:uiPriority w:val="99"/>
    <w:unhideWhenUsed/>
    <w:rsid w:val="007C4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30C"/>
  </w:style>
  <w:style w:type="character" w:styleId="Hipercze">
    <w:name w:val="Hyperlink"/>
    <w:uiPriority w:val="99"/>
    <w:unhideWhenUsed/>
    <w:rsid w:val="007C430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1D5A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A1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D5A1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A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5A11"/>
    <w:rPr>
      <w:b/>
      <w:bCs/>
      <w:lang w:eastAsia="en-US"/>
    </w:rPr>
  </w:style>
  <w:style w:type="paragraph" w:styleId="Poprawka">
    <w:name w:val="Revision"/>
    <w:hidden/>
    <w:uiPriority w:val="99"/>
    <w:semiHidden/>
    <w:rsid w:val="00534301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A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AE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AE6"/>
    <w:rPr>
      <w:vertAlign w:val="superscript"/>
    </w:rPr>
  </w:style>
  <w:style w:type="character" w:styleId="Uwydatnienie">
    <w:name w:val="Emphasis"/>
    <w:uiPriority w:val="20"/>
    <w:qFormat/>
    <w:rsid w:val="002855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artosz.sosnowka@dwapiar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ktoring.bnpparibas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706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4938</CharactersWithSpaces>
  <SharedDoc>false</SharedDoc>
  <HLinks>
    <vt:vector size="12" baseType="variant">
      <vt:variant>
        <vt:i4>458875</vt:i4>
      </vt:variant>
      <vt:variant>
        <vt:i4>3</vt:i4>
      </vt:variant>
      <vt:variant>
        <vt:i4>0</vt:i4>
      </vt:variant>
      <vt:variant>
        <vt:i4>5</vt:i4>
      </vt:variant>
      <vt:variant>
        <vt:lpwstr>mailto:bartosz.sosnowka@dwapiar.pl</vt:lpwstr>
      </vt:variant>
      <vt:variant>
        <vt:lpwstr/>
      </vt:variant>
      <vt:variant>
        <vt:i4>8257658</vt:i4>
      </vt:variant>
      <vt:variant>
        <vt:i4>0</vt:i4>
      </vt:variant>
      <vt:variant>
        <vt:i4>0</vt:i4>
      </vt:variant>
      <vt:variant>
        <vt:i4>5</vt:i4>
      </vt:variant>
      <vt:variant>
        <vt:lpwstr>http://www.faktoring.bnpparibas.pl/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Sosnek</dc:creator>
  <cp:keywords/>
  <cp:lastModifiedBy>Bart Sosnek</cp:lastModifiedBy>
  <cp:revision>8</cp:revision>
  <dcterms:created xsi:type="dcterms:W3CDTF">2024-06-28T13:02:00Z</dcterms:created>
  <dcterms:modified xsi:type="dcterms:W3CDTF">2024-07-08T08:33:00Z</dcterms:modified>
</cp:coreProperties>
</file>